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0198" w14:textId="77777777" w:rsidR="00C860D6" w:rsidRDefault="00C860D6" w:rsidP="00C860D6">
      <w:pPr>
        <w:jc w:val="center"/>
      </w:pPr>
    </w:p>
    <w:p w14:paraId="7F914A06" w14:textId="34A3FC53" w:rsidR="00BB2083" w:rsidRDefault="00BB2083" w:rsidP="00C860D6">
      <w:pPr>
        <w:jc w:val="center"/>
        <w:rPr>
          <w:b/>
          <w:sz w:val="32"/>
          <w:szCs w:val="32"/>
          <w:u w:val="single"/>
        </w:rPr>
      </w:pPr>
      <w:r w:rsidRPr="000863A9">
        <w:rPr>
          <w:b/>
          <w:sz w:val="32"/>
          <w:szCs w:val="32"/>
          <w:u w:val="single"/>
        </w:rPr>
        <w:t>TECHNICAL SPECIFICATIONS</w:t>
      </w:r>
    </w:p>
    <w:p w14:paraId="1213CA61" w14:textId="77777777" w:rsidR="0045791E" w:rsidRPr="000863A9" w:rsidRDefault="0045791E" w:rsidP="00C860D6">
      <w:pPr>
        <w:jc w:val="center"/>
        <w:rPr>
          <w:b/>
          <w:sz w:val="32"/>
          <w:szCs w:val="32"/>
          <w:u w:val="single"/>
        </w:rPr>
      </w:pPr>
    </w:p>
    <w:p w14:paraId="21B0ACF9" w14:textId="3FE9E367" w:rsidR="00BB2083" w:rsidRPr="0045791E" w:rsidRDefault="00BB2083" w:rsidP="00C860D6">
      <w:p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The Hope Valley-Wyoming Fire District requests bids to furnish labor, materials, and equipment required to complete installation of vinyl siding and all other related work as specified at Station 1 located at 996 Main Street, Hope Valley RI.</w:t>
      </w:r>
    </w:p>
    <w:p w14:paraId="0AC5BD57" w14:textId="77777777" w:rsidR="00641C38" w:rsidRPr="0045791E" w:rsidRDefault="00641C38" w:rsidP="00C860D6">
      <w:pPr>
        <w:jc w:val="both"/>
        <w:rPr>
          <w:sz w:val="24"/>
          <w:szCs w:val="24"/>
        </w:rPr>
      </w:pPr>
    </w:p>
    <w:p w14:paraId="5D2D1693" w14:textId="70CCA0ED" w:rsidR="00BB2083" w:rsidRPr="0045791E" w:rsidRDefault="00BB2083" w:rsidP="00C860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All brand names, systems, or models are suggested. ‘OR EQUAL’ materials/systems may be proposed,</w:t>
      </w:r>
      <w:r w:rsidR="00C860D6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 xml:space="preserve">but the </w:t>
      </w:r>
      <w:r w:rsidR="00C860D6" w:rsidRPr="0045791E">
        <w:rPr>
          <w:sz w:val="24"/>
          <w:szCs w:val="24"/>
        </w:rPr>
        <w:t>District</w:t>
      </w:r>
      <w:r w:rsidRPr="0045791E">
        <w:rPr>
          <w:sz w:val="24"/>
          <w:szCs w:val="24"/>
        </w:rPr>
        <w:t xml:space="preserve"> has researched and believe the specified material is best suited for their needs</w:t>
      </w:r>
      <w:r w:rsidR="00C860D6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and has final discretion to determine whether “or equal” submittals are acceptable.</w:t>
      </w:r>
    </w:p>
    <w:p w14:paraId="75469B61" w14:textId="77777777" w:rsidR="00C860D6" w:rsidRPr="0045791E" w:rsidRDefault="00C860D6" w:rsidP="00C860D6">
      <w:pPr>
        <w:pStyle w:val="ListParagraph"/>
        <w:jc w:val="both"/>
        <w:rPr>
          <w:sz w:val="24"/>
          <w:szCs w:val="24"/>
        </w:rPr>
      </w:pPr>
    </w:p>
    <w:p w14:paraId="0F59B1C1" w14:textId="6A725358" w:rsidR="00BB2083" w:rsidRPr="0045791E" w:rsidRDefault="00BB2083" w:rsidP="00C860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 building permit is required for these improvements. The permit will be secured from the </w:t>
      </w:r>
      <w:r w:rsidR="00C860D6" w:rsidRPr="0045791E">
        <w:rPr>
          <w:sz w:val="24"/>
          <w:szCs w:val="24"/>
        </w:rPr>
        <w:t xml:space="preserve">Hopkinton </w:t>
      </w:r>
      <w:r w:rsidR="00780619" w:rsidRPr="0045791E">
        <w:rPr>
          <w:sz w:val="24"/>
          <w:szCs w:val="24"/>
        </w:rPr>
        <w:t>Building D</w:t>
      </w:r>
      <w:r w:rsidR="00C860D6" w:rsidRPr="0045791E">
        <w:rPr>
          <w:sz w:val="24"/>
          <w:szCs w:val="24"/>
        </w:rPr>
        <w:t xml:space="preserve">epartment </w:t>
      </w:r>
      <w:r w:rsidRPr="0045791E">
        <w:rPr>
          <w:sz w:val="24"/>
          <w:szCs w:val="24"/>
        </w:rPr>
        <w:t xml:space="preserve">on behalf of the </w:t>
      </w:r>
      <w:r w:rsidR="00C860D6" w:rsidRPr="0045791E">
        <w:rPr>
          <w:sz w:val="24"/>
          <w:szCs w:val="24"/>
        </w:rPr>
        <w:t>district</w:t>
      </w:r>
      <w:r w:rsidRPr="0045791E">
        <w:rPr>
          <w:sz w:val="24"/>
          <w:szCs w:val="24"/>
        </w:rPr>
        <w:t xml:space="preserve"> by the selected Contractor as part of the</w:t>
      </w:r>
      <w:r w:rsidR="00C860D6" w:rsidRPr="0045791E">
        <w:rPr>
          <w:sz w:val="24"/>
          <w:szCs w:val="24"/>
        </w:rPr>
        <w:t xml:space="preserve"> w</w:t>
      </w:r>
      <w:r w:rsidRPr="0045791E">
        <w:rPr>
          <w:sz w:val="24"/>
          <w:szCs w:val="24"/>
        </w:rPr>
        <w:t>ork.</w:t>
      </w:r>
      <w:r w:rsidR="007C23A9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 xml:space="preserve"> The Contractor will be responsible for the permit fee.</w:t>
      </w:r>
    </w:p>
    <w:p w14:paraId="4FEB30D8" w14:textId="77777777" w:rsidR="00C860D6" w:rsidRPr="0045791E" w:rsidRDefault="00C860D6" w:rsidP="00C860D6">
      <w:pPr>
        <w:pStyle w:val="ListParagraph"/>
        <w:jc w:val="both"/>
        <w:rPr>
          <w:sz w:val="24"/>
          <w:szCs w:val="24"/>
        </w:rPr>
      </w:pPr>
    </w:p>
    <w:p w14:paraId="078CF7DA" w14:textId="0AF24F05" w:rsidR="00C860D6" w:rsidRPr="0045791E" w:rsidRDefault="00BB2083" w:rsidP="00C860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All measurements must be based on the Contractor’s independent measurement and </w:t>
      </w:r>
      <w:r w:rsidR="00C860D6" w:rsidRPr="0045791E">
        <w:rPr>
          <w:sz w:val="24"/>
          <w:szCs w:val="24"/>
        </w:rPr>
        <w:t>i</w:t>
      </w:r>
      <w:r w:rsidRPr="0045791E">
        <w:rPr>
          <w:sz w:val="24"/>
          <w:szCs w:val="24"/>
        </w:rPr>
        <w:t>nspection.</w:t>
      </w:r>
      <w:r w:rsidR="00C860D6" w:rsidRPr="0045791E">
        <w:rPr>
          <w:sz w:val="24"/>
          <w:szCs w:val="24"/>
        </w:rPr>
        <w:t xml:space="preserve"> Please contact Chief Lee at 401-539-2229 or </w:t>
      </w:r>
      <w:hyperlink r:id="rId8" w:history="1">
        <w:r w:rsidR="00C860D6" w:rsidRPr="0045791E">
          <w:rPr>
            <w:rStyle w:val="Hyperlink"/>
            <w:sz w:val="24"/>
            <w:szCs w:val="24"/>
          </w:rPr>
          <w:t>Chief@hvwfd.org</w:t>
        </w:r>
      </w:hyperlink>
      <w:r w:rsidR="00C860D6" w:rsidRPr="0045791E">
        <w:rPr>
          <w:sz w:val="24"/>
          <w:szCs w:val="24"/>
        </w:rPr>
        <w:t xml:space="preserve"> to schedule a pre-bid inspection. </w:t>
      </w:r>
      <w:r w:rsidRPr="0045791E">
        <w:rPr>
          <w:sz w:val="24"/>
          <w:szCs w:val="24"/>
        </w:rPr>
        <w:t xml:space="preserve"> </w:t>
      </w:r>
    </w:p>
    <w:p w14:paraId="5D29AB33" w14:textId="77777777" w:rsidR="005F6C58" w:rsidRPr="0045791E" w:rsidRDefault="005F6C58" w:rsidP="005F6C58">
      <w:pPr>
        <w:pStyle w:val="ListParagraph"/>
        <w:rPr>
          <w:sz w:val="24"/>
          <w:szCs w:val="24"/>
        </w:rPr>
      </w:pPr>
    </w:p>
    <w:p w14:paraId="0CCE3090" w14:textId="152D8B6E" w:rsidR="005F6C58" w:rsidRPr="0045791E" w:rsidRDefault="005F6C58" w:rsidP="00C860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This bid specification is only for the front building. The rear apparatus building is not part of this bid specification. </w:t>
      </w:r>
    </w:p>
    <w:p w14:paraId="460D186F" w14:textId="77777777" w:rsidR="00C860D6" w:rsidRPr="0045791E" w:rsidRDefault="00C860D6" w:rsidP="00C860D6">
      <w:pPr>
        <w:pStyle w:val="ListParagraph"/>
        <w:jc w:val="both"/>
        <w:rPr>
          <w:sz w:val="24"/>
          <w:szCs w:val="24"/>
        </w:rPr>
      </w:pPr>
    </w:p>
    <w:p w14:paraId="1823DFA8" w14:textId="6A43438A" w:rsidR="00BB2083" w:rsidRPr="0045791E" w:rsidRDefault="00BB2083" w:rsidP="00C860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BEFORE the bids are due, a bidder may request a change to the specifications/scope of work by</w:t>
      </w:r>
      <w:r w:rsidR="00C860D6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sending the request as a WRITTEN QUESTION no later than one week before the bids are due to</w:t>
      </w:r>
      <w:r w:rsidR="00C860D6" w:rsidRPr="0045791E">
        <w:rPr>
          <w:sz w:val="24"/>
          <w:szCs w:val="24"/>
        </w:rPr>
        <w:t xml:space="preserve"> </w:t>
      </w:r>
      <w:hyperlink r:id="rId9" w:history="1">
        <w:r w:rsidR="00632C3F" w:rsidRPr="0045791E">
          <w:rPr>
            <w:rStyle w:val="Hyperlink"/>
            <w:sz w:val="24"/>
            <w:szCs w:val="24"/>
          </w:rPr>
          <w:t>clerk@hvwfd.org</w:t>
        </w:r>
      </w:hyperlink>
      <w:r w:rsidRPr="0045791E">
        <w:rPr>
          <w:sz w:val="24"/>
          <w:szCs w:val="24"/>
        </w:rPr>
        <w:t xml:space="preserve">. If the </w:t>
      </w:r>
      <w:r w:rsidR="00C860D6" w:rsidRPr="0045791E">
        <w:rPr>
          <w:sz w:val="24"/>
          <w:szCs w:val="24"/>
        </w:rPr>
        <w:t>District</w:t>
      </w:r>
      <w:r w:rsidRPr="0045791E">
        <w:rPr>
          <w:sz w:val="24"/>
          <w:szCs w:val="24"/>
        </w:rPr>
        <w:t xml:space="preserve"> decides to make a change in Scope, an Addendum will be sent to all</w:t>
      </w:r>
      <w:r w:rsidR="00C860D6" w:rsidRPr="0045791E">
        <w:rPr>
          <w:sz w:val="24"/>
          <w:szCs w:val="24"/>
        </w:rPr>
        <w:t xml:space="preserve"> b</w:t>
      </w:r>
      <w:r w:rsidRPr="0045791E">
        <w:rPr>
          <w:sz w:val="24"/>
          <w:szCs w:val="24"/>
        </w:rPr>
        <w:t>idders. This process is implemented to assure that bids are fair and based on the same approximate</w:t>
      </w:r>
      <w:r w:rsidR="00C860D6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Scope of Work.</w:t>
      </w:r>
    </w:p>
    <w:p w14:paraId="0AB582D0" w14:textId="77777777" w:rsidR="00A65D1C" w:rsidRPr="0045791E" w:rsidRDefault="00A65D1C" w:rsidP="00A65D1C">
      <w:pPr>
        <w:pStyle w:val="ListParagraph"/>
        <w:rPr>
          <w:sz w:val="24"/>
          <w:szCs w:val="24"/>
        </w:rPr>
      </w:pPr>
    </w:p>
    <w:p w14:paraId="4509C7DC" w14:textId="6AAA4835" w:rsidR="008E5858" w:rsidRPr="0045791E" w:rsidRDefault="00A65D1C" w:rsidP="008E58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Selected contractor must furnish the District with a copy of </w:t>
      </w:r>
      <w:proofErr w:type="gramStart"/>
      <w:r w:rsidRPr="0045791E">
        <w:rPr>
          <w:sz w:val="24"/>
          <w:szCs w:val="24"/>
        </w:rPr>
        <w:t>contractors</w:t>
      </w:r>
      <w:proofErr w:type="gramEnd"/>
      <w:r w:rsidRPr="0045791E">
        <w:rPr>
          <w:sz w:val="24"/>
          <w:szCs w:val="24"/>
        </w:rPr>
        <w:t xml:space="preserve"> license, contractors insurance, proof of worker compensation or worker compensation waiver.  </w:t>
      </w:r>
    </w:p>
    <w:p w14:paraId="39E20BA1" w14:textId="77777777" w:rsidR="00B35467" w:rsidRPr="0045791E" w:rsidRDefault="00B35467" w:rsidP="00B35467">
      <w:pPr>
        <w:pStyle w:val="ListParagraph"/>
        <w:rPr>
          <w:sz w:val="24"/>
          <w:szCs w:val="24"/>
        </w:rPr>
      </w:pPr>
    </w:p>
    <w:p w14:paraId="21A108F9" w14:textId="37513554" w:rsidR="00B35467" w:rsidRPr="0045791E" w:rsidRDefault="0045791E" w:rsidP="008E58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Hope Valley-Wyoming Fire District reserves the right to reject </w:t>
      </w:r>
      <w:proofErr w:type="gramStart"/>
      <w:r w:rsidRPr="0045791E">
        <w:rPr>
          <w:sz w:val="24"/>
          <w:szCs w:val="24"/>
        </w:rPr>
        <w:t>any and all</w:t>
      </w:r>
      <w:proofErr w:type="gramEnd"/>
      <w:r w:rsidRPr="0045791E">
        <w:rPr>
          <w:sz w:val="24"/>
          <w:szCs w:val="24"/>
        </w:rPr>
        <w:t xml:space="preserve"> bids.</w:t>
      </w:r>
    </w:p>
    <w:p w14:paraId="1D22F422" w14:textId="6A6F20F8" w:rsidR="006E0602" w:rsidRPr="0045791E" w:rsidRDefault="005F6C58" w:rsidP="006E06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lastRenderedPageBreak/>
        <w:t xml:space="preserve">All bids must be received no later then </w:t>
      </w:r>
      <w:r w:rsidR="006E0602" w:rsidRPr="0045791E">
        <w:rPr>
          <w:sz w:val="24"/>
          <w:szCs w:val="24"/>
        </w:rPr>
        <w:t xml:space="preserve">Friday November 30, 2018 at 3PM.  Bids may be received in one of three ways. </w:t>
      </w:r>
    </w:p>
    <w:p w14:paraId="66E9DFC2" w14:textId="77777777" w:rsidR="006E0602" w:rsidRPr="0045791E" w:rsidRDefault="006E0602" w:rsidP="006E0602">
      <w:pPr>
        <w:pStyle w:val="ListParagraph"/>
        <w:rPr>
          <w:sz w:val="24"/>
          <w:szCs w:val="24"/>
        </w:rPr>
      </w:pPr>
    </w:p>
    <w:p w14:paraId="4450B2D8" w14:textId="0A3575B9" w:rsidR="006E0602" w:rsidRPr="0045791E" w:rsidRDefault="006E0602" w:rsidP="006E06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Electronically to </w:t>
      </w:r>
      <w:hyperlink r:id="rId10" w:history="1">
        <w:r w:rsidRPr="0045791E">
          <w:rPr>
            <w:rStyle w:val="Hyperlink"/>
            <w:sz w:val="24"/>
            <w:szCs w:val="24"/>
          </w:rPr>
          <w:t>Chief@hvwfd.org</w:t>
        </w:r>
      </w:hyperlink>
    </w:p>
    <w:p w14:paraId="09C5E3E2" w14:textId="030BC391" w:rsidR="006E0602" w:rsidRPr="0045791E" w:rsidRDefault="006E0602" w:rsidP="006E06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Via US Mail to PO Box 25, Hope Valley, RI</w:t>
      </w:r>
    </w:p>
    <w:p w14:paraId="73692EA2" w14:textId="13C6FDBC" w:rsidR="006E0602" w:rsidRPr="0045791E" w:rsidRDefault="006E0602" w:rsidP="006E06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Dropped off in person to the Chief </w:t>
      </w:r>
      <w:r w:rsidR="00DD6C56" w:rsidRPr="0045791E">
        <w:rPr>
          <w:sz w:val="24"/>
          <w:szCs w:val="24"/>
        </w:rPr>
        <w:t xml:space="preserve">or Clerk </w:t>
      </w:r>
      <w:r w:rsidRPr="0045791E">
        <w:rPr>
          <w:sz w:val="24"/>
          <w:szCs w:val="24"/>
        </w:rPr>
        <w:t xml:space="preserve">at Hope Valley-Wyoming Fire District </w:t>
      </w:r>
      <w:r w:rsidR="00DD6C56" w:rsidRPr="0045791E">
        <w:rPr>
          <w:sz w:val="24"/>
          <w:szCs w:val="24"/>
        </w:rPr>
        <w:t xml:space="preserve">- </w:t>
      </w:r>
      <w:r w:rsidRPr="0045791E">
        <w:rPr>
          <w:sz w:val="24"/>
          <w:szCs w:val="24"/>
        </w:rPr>
        <w:t xml:space="preserve">Station 1, 996 Main Street, Hope Valley RI 02832 </w:t>
      </w:r>
    </w:p>
    <w:p w14:paraId="401FA738" w14:textId="77777777" w:rsidR="0045791E" w:rsidRDefault="0045791E" w:rsidP="00C860D6">
      <w:pPr>
        <w:jc w:val="center"/>
        <w:rPr>
          <w:b/>
          <w:sz w:val="32"/>
          <w:szCs w:val="32"/>
          <w:u w:val="single"/>
        </w:rPr>
      </w:pPr>
    </w:p>
    <w:p w14:paraId="3347EA67" w14:textId="195EE7FD" w:rsidR="00BB2083" w:rsidRDefault="00632C3F" w:rsidP="00C860D6">
      <w:pPr>
        <w:jc w:val="center"/>
        <w:rPr>
          <w:b/>
          <w:sz w:val="32"/>
          <w:szCs w:val="32"/>
          <w:u w:val="single"/>
        </w:rPr>
      </w:pPr>
      <w:r w:rsidRPr="0045791E">
        <w:rPr>
          <w:b/>
          <w:sz w:val="32"/>
          <w:szCs w:val="32"/>
          <w:u w:val="single"/>
        </w:rPr>
        <w:t>DETAIL</w:t>
      </w:r>
      <w:r w:rsidR="001F3197" w:rsidRPr="0045791E">
        <w:rPr>
          <w:b/>
          <w:sz w:val="32"/>
          <w:szCs w:val="32"/>
          <w:u w:val="single"/>
        </w:rPr>
        <w:t xml:space="preserve">/SCOPE </w:t>
      </w:r>
      <w:r w:rsidRPr="0045791E">
        <w:rPr>
          <w:b/>
          <w:sz w:val="32"/>
          <w:szCs w:val="32"/>
          <w:u w:val="single"/>
        </w:rPr>
        <w:t>OF WORK TO BE COMPLETED</w:t>
      </w:r>
    </w:p>
    <w:p w14:paraId="68F683D0" w14:textId="77777777" w:rsidR="0045791E" w:rsidRPr="0045791E" w:rsidRDefault="0045791E" w:rsidP="00C860D6">
      <w:pPr>
        <w:jc w:val="center"/>
        <w:rPr>
          <w:b/>
          <w:sz w:val="32"/>
          <w:szCs w:val="32"/>
          <w:u w:val="single"/>
        </w:rPr>
      </w:pPr>
    </w:p>
    <w:p w14:paraId="68F83800" w14:textId="77777777" w:rsidR="00BB2083" w:rsidRPr="0045791E" w:rsidRDefault="00BB2083" w:rsidP="00C860D6">
      <w:pPr>
        <w:jc w:val="both"/>
        <w:rPr>
          <w:b/>
          <w:sz w:val="24"/>
          <w:szCs w:val="24"/>
        </w:rPr>
      </w:pPr>
      <w:r w:rsidRPr="0045791E">
        <w:rPr>
          <w:b/>
          <w:sz w:val="24"/>
          <w:szCs w:val="24"/>
        </w:rPr>
        <w:t>Selected Contractor will:</w:t>
      </w:r>
    </w:p>
    <w:p w14:paraId="158935E3" w14:textId="537A3B38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Remove all existing siding</w:t>
      </w:r>
    </w:p>
    <w:p w14:paraId="133EC83C" w14:textId="77777777" w:rsidR="00632C3F" w:rsidRPr="0045791E" w:rsidRDefault="00632C3F" w:rsidP="00632C3F">
      <w:pPr>
        <w:pStyle w:val="ListParagraph"/>
        <w:jc w:val="both"/>
        <w:rPr>
          <w:sz w:val="24"/>
          <w:szCs w:val="24"/>
        </w:rPr>
      </w:pPr>
    </w:p>
    <w:p w14:paraId="4BE50FCB" w14:textId="6A94670F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Remove and replace or repair all rotten wood</w:t>
      </w:r>
    </w:p>
    <w:p w14:paraId="5A428C4E" w14:textId="77777777" w:rsidR="00632C3F" w:rsidRPr="0045791E" w:rsidRDefault="00632C3F" w:rsidP="00632C3F">
      <w:pPr>
        <w:pStyle w:val="ListParagraph"/>
        <w:jc w:val="both"/>
        <w:rPr>
          <w:sz w:val="24"/>
          <w:szCs w:val="24"/>
        </w:rPr>
      </w:pPr>
    </w:p>
    <w:p w14:paraId="1CB0EE27" w14:textId="4F510384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Verify governing dimensions of building. Prior to installation it will be necessary to examine</w:t>
      </w:r>
      <w:r w:rsidR="00632C3F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substrate and adjoining work for compliance with tolerances</w:t>
      </w:r>
      <w:r w:rsidR="00516312" w:rsidRPr="0045791E">
        <w:rPr>
          <w:sz w:val="24"/>
          <w:szCs w:val="24"/>
        </w:rPr>
        <w:t>,</w:t>
      </w:r>
      <w:r w:rsidRPr="0045791E">
        <w:rPr>
          <w:sz w:val="24"/>
          <w:szCs w:val="24"/>
        </w:rPr>
        <w:t xml:space="preserve"> anchorage</w:t>
      </w:r>
      <w:r w:rsidR="00516312" w:rsidRPr="0045791E">
        <w:rPr>
          <w:sz w:val="24"/>
          <w:szCs w:val="24"/>
        </w:rPr>
        <w:t>,</w:t>
      </w:r>
      <w:r w:rsidRPr="0045791E">
        <w:rPr>
          <w:sz w:val="24"/>
          <w:szCs w:val="24"/>
        </w:rPr>
        <w:t xml:space="preserve"> flashing and other</w:t>
      </w:r>
      <w:r w:rsidR="00632C3F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requirements.</w:t>
      </w:r>
    </w:p>
    <w:p w14:paraId="1EC42C2F" w14:textId="77777777" w:rsidR="007C23A9" w:rsidRPr="0045791E" w:rsidRDefault="007C23A9" w:rsidP="007C23A9">
      <w:pPr>
        <w:pStyle w:val="ListParagraph"/>
        <w:rPr>
          <w:sz w:val="24"/>
          <w:szCs w:val="24"/>
        </w:rPr>
      </w:pPr>
    </w:p>
    <w:p w14:paraId="7200AB9A" w14:textId="58A533BA" w:rsidR="007C23A9" w:rsidRPr="0045791E" w:rsidRDefault="007C23A9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All trim, facia boards, </w:t>
      </w:r>
      <w:r w:rsidR="005F6C58" w:rsidRPr="0045791E">
        <w:rPr>
          <w:sz w:val="24"/>
          <w:szCs w:val="24"/>
        </w:rPr>
        <w:t>corner boards</w:t>
      </w:r>
      <w:r w:rsidRPr="0045791E">
        <w:rPr>
          <w:sz w:val="24"/>
          <w:szCs w:val="24"/>
        </w:rPr>
        <w:t xml:space="preserve"> </w:t>
      </w:r>
      <w:r w:rsidR="001F3197" w:rsidRPr="0045791E">
        <w:rPr>
          <w:sz w:val="24"/>
          <w:szCs w:val="24"/>
        </w:rPr>
        <w:t xml:space="preserve">and frieze boards </w:t>
      </w:r>
      <w:r w:rsidRPr="0045791E">
        <w:rPr>
          <w:sz w:val="24"/>
          <w:szCs w:val="24"/>
        </w:rPr>
        <w:t xml:space="preserve">shall be replaced with a similar style using a white composite material such as </w:t>
      </w:r>
      <w:proofErr w:type="spellStart"/>
      <w:r w:rsidRPr="0045791E">
        <w:rPr>
          <w:sz w:val="24"/>
          <w:szCs w:val="24"/>
        </w:rPr>
        <w:t>Azek</w:t>
      </w:r>
      <w:proofErr w:type="spellEnd"/>
      <w:r w:rsidRPr="0045791E">
        <w:rPr>
          <w:sz w:val="24"/>
          <w:szCs w:val="24"/>
        </w:rPr>
        <w:t xml:space="preserve"> that does not require to be painted</w:t>
      </w:r>
      <w:r w:rsidR="00A65D1C" w:rsidRPr="0045791E">
        <w:rPr>
          <w:sz w:val="24"/>
          <w:szCs w:val="24"/>
        </w:rPr>
        <w:t>.  Cortex screws with matching white plugs or similar shall be used to attach all comp</w:t>
      </w:r>
      <w:r w:rsidR="00D52D55" w:rsidRPr="0045791E">
        <w:rPr>
          <w:sz w:val="24"/>
          <w:szCs w:val="24"/>
        </w:rPr>
        <w:t>o</w:t>
      </w:r>
      <w:r w:rsidR="00A65D1C" w:rsidRPr="0045791E">
        <w:rPr>
          <w:sz w:val="24"/>
          <w:szCs w:val="24"/>
        </w:rPr>
        <w:t>site material.</w:t>
      </w:r>
    </w:p>
    <w:p w14:paraId="3D780869" w14:textId="77777777" w:rsidR="00623689" w:rsidRPr="0045791E" w:rsidRDefault="00623689" w:rsidP="00623689">
      <w:pPr>
        <w:pStyle w:val="ListParagraph"/>
        <w:rPr>
          <w:sz w:val="24"/>
          <w:szCs w:val="24"/>
        </w:rPr>
      </w:pPr>
    </w:p>
    <w:p w14:paraId="25976E87" w14:textId="368AA6F4" w:rsidR="00623689" w:rsidRPr="0045791E" w:rsidRDefault="00623689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Breathable soffits shall be added as opposed to the plywood softs currently installed</w:t>
      </w:r>
    </w:p>
    <w:p w14:paraId="038409C0" w14:textId="77777777" w:rsidR="001F3197" w:rsidRPr="0045791E" w:rsidRDefault="001F3197" w:rsidP="001F3197">
      <w:pPr>
        <w:pStyle w:val="ListParagraph"/>
        <w:rPr>
          <w:sz w:val="24"/>
          <w:szCs w:val="24"/>
        </w:rPr>
      </w:pPr>
    </w:p>
    <w:p w14:paraId="6DCD996E" w14:textId="0592F5C3" w:rsidR="001F3197" w:rsidRPr="0045791E" w:rsidRDefault="001F3197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An 8” inch </w:t>
      </w:r>
      <w:r w:rsidR="008E5858" w:rsidRPr="0045791E">
        <w:rPr>
          <w:sz w:val="24"/>
          <w:szCs w:val="24"/>
        </w:rPr>
        <w:t xml:space="preserve">white </w:t>
      </w:r>
      <w:r w:rsidRPr="0045791E">
        <w:rPr>
          <w:sz w:val="24"/>
          <w:szCs w:val="24"/>
        </w:rPr>
        <w:t xml:space="preserve">composite </w:t>
      </w:r>
      <w:proofErr w:type="spellStart"/>
      <w:r w:rsidR="001E37B1" w:rsidRPr="0045791E">
        <w:rPr>
          <w:sz w:val="24"/>
          <w:szCs w:val="24"/>
        </w:rPr>
        <w:t>A</w:t>
      </w:r>
      <w:r w:rsidR="005F6C58" w:rsidRPr="0045791E">
        <w:rPr>
          <w:sz w:val="24"/>
          <w:szCs w:val="24"/>
        </w:rPr>
        <w:t>zek</w:t>
      </w:r>
      <w:proofErr w:type="spellEnd"/>
      <w:r w:rsidR="005F6C58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skirt board shall be added along the bottom of the entire project</w:t>
      </w:r>
      <w:r w:rsidR="00A65D1C" w:rsidRPr="0045791E">
        <w:rPr>
          <w:sz w:val="24"/>
          <w:szCs w:val="24"/>
        </w:rPr>
        <w:t xml:space="preserve"> with a drip cap installed on top of the board</w:t>
      </w:r>
      <w:r w:rsidRPr="0045791E">
        <w:rPr>
          <w:sz w:val="24"/>
          <w:szCs w:val="24"/>
        </w:rPr>
        <w:t>.</w:t>
      </w:r>
    </w:p>
    <w:p w14:paraId="2D3F529F" w14:textId="77777777" w:rsidR="00632C3F" w:rsidRPr="0045791E" w:rsidRDefault="00632C3F" w:rsidP="00632C3F">
      <w:pPr>
        <w:pStyle w:val="ListParagraph"/>
        <w:rPr>
          <w:sz w:val="24"/>
          <w:szCs w:val="24"/>
        </w:rPr>
      </w:pPr>
    </w:p>
    <w:p w14:paraId="246116E4" w14:textId="31B0A8D1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Siding, vinyl trim and accessories should be applied in accordance with manufacturers’ printed</w:t>
      </w:r>
      <w:r w:rsidR="00632C3F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installation instructions.</w:t>
      </w:r>
      <w:r w:rsidR="007C23A9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 xml:space="preserve"> All vinyl siding panels must be installed and leveled on a plumb and</w:t>
      </w:r>
      <w:r w:rsidR="00632C3F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true wall.</w:t>
      </w:r>
    </w:p>
    <w:p w14:paraId="299FFF0D" w14:textId="77777777" w:rsidR="00516312" w:rsidRPr="0045791E" w:rsidRDefault="00516312" w:rsidP="00516312">
      <w:pPr>
        <w:pStyle w:val="ListParagraph"/>
        <w:rPr>
          <w:sz w:val="24"/>
          <w:szCs w:val="24"/>
        </w:rPr>
      </w:pPr>
    </w:p>
    <w:p w14:paraId="2E4AA7E4" w14:textId="77777777" w:rsidR="0045791E" w:rsidRDefault="0045791E" w:rsidP="0045791E">
      <w:pPr>
        <w:pStyle w:val="ListParagraph"/>
        <w:jc w:val="center"/>
        <w:rPr>
          <w:b/>
          <w:sz w:val="32"/>
          <w:szCs w:val="32"/>
          <w:u w:val="single"/>
        </w:rPr>
      </w:pPr>
    </w:p>
    <w:p w14:paraId="58B14EF9" w14:textId="252F9A99" w:rsidR="0045791E" w:rsidRPr="0045791E" w:rsidRDefault="0045791E" w:rsidP="0045791E">
      <w:pPr>
        <w:pStyle w:val="ListParagraph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5791E">
        <w:rPr>
          <w:b/>
          <w:sz w:val="32"/>
          <w:szCs w:val="32"/>
          <w:u w:val="single"/>
        </w:rPr>
        <w:lastRenderedPageBreak/>
        <w:t>DETAIL/SCOPE OF WORK TO BE COMPLETED CON’T</w:t>
      </w:r>
    </w:p>
    <w:p w14:paraId="452C064D" w14:textId="77777777" w:rsidR="0045791E" w:rsidRDefault="0045791E" w:rsidP="0045791E">
      <w:pPr>
        <w:pStyle w:val="ListParagraph"/>
        <w:jc w:val="both"/>
        <w:rPr>
          <w:sz w:val="24"/>
          <w:szCs w:val="24"/>
        </w:rPr>
      </w:pPr>
    </w:p>
    <w:p w14:paraId="44FA964F" w14:textId="77777777" w:rsidR="0045791E" w:rsidRPr="0045791E" w:rsidRDefault="0045791E" w:rsidP="0045791E">
      <w:pPr>
        <w:pStyle w:val="ListParagraph"/>
        <w:rPr>
          <w:sz w:val="24"/>
          <w:szCs w:val="24"/>
        </w:rPr>
      </w:pPr>
    </w:p>
    <w:p w14:paraId="1C933413" w14:textId="7F4996D3" w:rsidR="00BB2083" w:rsidRPr="0045791E" w:rsidRDefault="00516312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The District will e</w:t>
      </w:r>
      <w:r w:rsidR="00BB2083" w:rsidRPr="0045791E">
        <w:rPr>
          <w:sz w:val="24"/>
          <w:szCs w:val="24"/>
        </w:rPr>
        <w:t xml:space="preserve">ngage an electrician to remove and re-install exterior lighting and cameras. </w:t>
      </w:r>
    </w:p>
    <w:p w14:paraId="7BF9E6AD" w14:textId="77777777" w:rsidR="00D52D55" w:rsidRPr="0045791E" w:rsidRDefault="00D52D55" w:rsidP="00D52D55">
      <w:pPr>
        <w:pStyle w:val="ListParagraph"/>
        <w:rPr>
          <w:sz w:val="24"/>
          <w:szCs w:val="24"/>
        </w:rPr>
      </w:pPr>
    </w:p>
    <w:p w14:paraId="3C0DE43E" w14:textId="7244463F" w:rsidR="00D52D55" w:rsidRPr="0045791E" w:rsidRDefault="00D52D55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Vinyl light/outlet blocks shall be installed where current lights/outlets are installed.</w:t>
      </w:r>
    </w:p>
    <w:p w14:paraId="0DD2A34C" w14:textId="77777777" w:rsidR="00D52D55" w:rsidRPr="0045791E" w:rsidRDefault="00D52D55" w:rsidP="00D52D55">
      <w:pPr>
        <w:pStyle w:val="ListParagraph"/>
        <w:rPr>
          <w:sz w:val="24"/>
          <w:szCs w:val="24"/>
        </w:rPr>
      </w:pPr>
    </w:p>
    <w:p w14:paraId="7D5A5743" w14:textId="363AB7DC" w:rsidR="00D52D55" w:rsidRPr="0045791E" w:rsidRDefault="00D52D55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 24” long by 12” high white composite </w:t>
      </w:r>
      <w:proofErr w:type="spellStart"/>
      <w:r w:rsidR="008E5858" w:rsidRPr="0045791E">
        <w:rPr>
          <w:sz w:val="24"/>
          <w:szCs w:val="24"/>
        </w:rPr>
        <w:t>Azek</w:t>
      </w:r>
      <w:proofErr w:type="spellEnd"/>
      <w:r w:rsidR="008E5858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board</w:t>
      </w:r>
      <w:r w:rsidR="008E5858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shall be added on the north side of the building above the skirt board where the current cable and phone boxes are</w:t>
      </w:r>
      <w:r w:rsidR="008E5858" w:rsidRPr="0045791E">
        <w:rPr>
          <w:sz w:val="24"/>
          <w:szCs w:val="24"/>
        </w:rPr>
        <w:t xml:space="preserve"> installed</w:t>
      </w:r>
      <w:r w:rsidRPr="0045791E">
        <w:rPr>
          <w:sz w:val="24"/>
          <w:szCs w:val="24"/>
        </w:rPr>
        <w:t xml:space="preserve"> </w:t>
      </w:r>
    </w:p>
    <w:p w14:paraId="5DF1BDE2" w14:textId="77777777" w:rsidR="00516312" w:rsidRPr="0045791E" w:rsidRDefault="00516312" w:rsidP="00516312">
      <w:pPr>
        <w:pStyle w:val="ListParagraph"/>
        <w:rPr>
          <w:sz w:val="24"/>
          <w:szCs w:val="24"/>
        </w:rPr>
      </w:pPr>
    </w:p>
    <w:p w14:paraId="56416B22" w14:textId="41AF8262" w:rsidR="00BB2083" w:rsidRPr="0045791E" w:rsidRDefault="00BB2083" w:rsidP="005163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Add ½” of insulation (fan fold)</w:t>
      </w:r>
    </w:p>
    <w:p w14:paraId="2B4A799C" w14:textId="77777777" w:rsidR="00516312" w:rsidRPr="0045791E" w:rsidRDefault="00516312" w:rsidP="00516312">
      <w:pPr>
        <w:pStyle w:val="ListParagraph"/>
        <w:rPr>
          <w:sz w:val="24"/>
          <w:szCs w:val="24"/>
        </w:rPr>
      </w:pPr>
    </w:p>
    <w:p w14:paraId="754B71AF" w14:textId="67B13104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Supply a dumpster and take all debris off site. </w:t>
      </w:r>
      <w:r w:rsidR="007C23A9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Dumpster must be removed from the site within</w:t>
      </w:r>
      <w:r w:rsidR="00516312" w:rsidRPr="0045791E">
        <w:rPr>
          <w:sz w:val="24"/>
          <w:szCs w:val="24"/>
        </w:rPr>
        <w:t xml:space="preserve"> 7</w:t>
      </w:r>
      <w:r w:rsidRPr="0045791E">
        <w:rPr>
          <w:sz w:val="24"/>
          <w:szCs w:val="24"/>
        </w:rPr>
        <w:t xml:space="preserve"> days </w:t>
      </w:r>
      <w:r w:rsidR="00516312" w:rsidRPr="0045791E">
        <w:rPr>
          <w:sz w:val="24"/>
          <w:szCs w:val="24"/>
        </w:rPr>
        <w:t xml:space="preserve">of job completion </w:t>
      </w:r>
      <w:r w:rsidRPr="0045791E">
        <w:rPr>
          <w:sz w:val="24"/>
          <w:szCs w:val="24"/>
        </w:rPr>
        <w:t>and the site left clean.</w:t>
      </w:r>
      <w:r w:rsidR="00A65D1C" w:rsidRPr="0045791E">
        <w:rPr>
          <w:sz w:val="24"/>
          <w:szCs w:val="24"/>
        </w:rPr>
        <w:t xml:space="preserve">  Site shall also be left </w:t>
      </w:r>
      <w:r w:rsidR="00D52D55" w:rsidRPr="0045791E">
        <w:rPr>
          <w:sz w:val="24"/>
          <w:szCs w:val="24"/>
        </w:rPr>
        <w:t>neat and clean with all debris placed in dumpster at the end of each work day.</w:t>
      </w:r>
    </w:p>
    <w:p w14:paraId="0D1C1C47" w14:textId="77777777" w:rsidR="00516312" w:rsidRPr="0045791E" w:rsidRDefault="00516312" w:rsidP="00516312">
      <w:pPr>
        <w:pStyle w:val="ListParagraph"/>
        <w:rPr>
          <w:sz w:val="24"/>
          <w:szCs w:val="24"/>
        </w:rPr>
      </w:pPr>
    </w:p>
    <w:p w14:paraId="26CB1AB0" w14:textId="338C4BEE" w:rsidR="00BB2083" w:rsidRPr="0045791E" w:rsidRDefault="00BB2083" w:rsidP="00C8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A visual inspection of the entire </w:t>
      </w:r>
      <w:r w:rsidR="007C23A9" w:rsidRPr="0045791E">
        <w:rPr>
          <w:sz w:val="24"/>
          <w:szCs w:val="24"/>
        </w:rPr>
        <w:t xml:space="preserve">completed </w:t>
      </w:r>
      <w:r w:rsidRPr="0045791E">
        <w:rPr>
          <w:sz w:val="24"/>
          <w:szCs w:val="24"/>
        </w:rPr>
        <w:t>project sh</w:t>
      </w:r>
      <w:r w:rsidR="007C23A9" w:rsidRPr="0045791E">
        <w:rPr>
          <w:sz w:val="24"/>
          <w:szCs w:val="24"/>
        </w:rPr>
        <w:t>all</w:t>
      </w:r>
      <w:r w:rsidRPr="0045791E">
        <w:rPr>
          <w:sz w:val="24"/>
          <w:szCs w:val="24"/>
        </w:rPr>
        <w:t xml:space="preserve"> be conducted. </w:t>
      </w:r>
      <w:r w:rsidR="007C23A9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All problem areas should be</w:t>
      </w:r>
      <w:r w:rsidR="00516312" w:rsidRPr="0045791E">
        <w:rPr>
          <w:sz w:val="24"/>
          <w:szCs w:val="24"/>
        </w:rPr>
        <w:t xml:space="preserve"> </w:t>
      </w:r>
      <w:r w:rsidRPr="0045791E">
        <w:rPr>
          <w:sz w:val="24"/>
          <w:szCs w:val="24"/>
        </w:rPr>
        <w:t>replaced and repaired in accordance with manufacturer's recommendations.</w:t>
      </w:r>
    </w:p>
    <w:p w14:paraId="70218680" w14:textId="77777777" w:rsidR="0045791E" w:rsidRDefault="0045791E" w:rsidP="008E5858">
      <w:pPr>
        <w:pStyle w:val="ListParagraph"/>
        <w:jc w:val="center"/>
        <w:rPr>
          <w:b/>
          <w:sz w:val="24"/>
          <w:szCs w:val="24"/>
          <w:u w:val="single"/>
        </w:rPr>
      </w:pPr>
    </w:p>
    <w:p w14:paraId="58CBAC3A" w14:textId="0908CEB6" w:rsidR="00BB2083" w:rsidRPr="0045791E" w:rsidRDefault="00BB2083" w:rsidP="00C860D6">
      <w:pPr>
        <w:jc w:val="both"/>
        <w:rPr>
          <w:b/>
          <w:sz w:val="24"/>
          <w:szCs w:val="24"/>
        </w:rPr>
      </w:pPr>
      <w:r w:rsidRPr="0045791E">
        <w:rPr>
          <w:b/>
          <w:sz w:val="24"/>
          <w:szCs w:val="24"/>
        </w:rPr>
        <w:t>Specifications of Siding:</w:t>
      </w:r>
    </w:p>
    <w:p w14:paraId="1260378C" w14:textId="6F1A8EDD" w:rsidR="009C4B09" w:rsidRPr="0045791E" w:rsidRDefault="000179DF" w:rsidP="002834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Certain Teed Cedar Impressions</w:t>
      </w:r>
      <w:r w:rsidR="00BB2083" w:rsidRPr="0045791E">
        <w:rPr>
          <w:sz w:val="24"/>
          <w:szCs w:val="24"/>
        </w:rPr>
        <w:t>®</w:t>
      </w:r>
      <w:r w:rsidR="009C4B09" w:rsidRPr="0045791E">
        <w:rPr>
          <w:sz w:val="24"/>
          <w:szCs w:val="24"/>
        </w:rPr>
        <w:t xml:space="preserve"> 7” Straight Edge Perfection Shingles</w:t>
      </w:r>
      <w:r w:rsidR="00BB2083" w:rsidRPr="0045791E">
        <w:rPr>
          <w:sz w:val="24"/>
          <w:szCs w:val="24"/>
        </w:rPr>
        <w:t xml:space="preserve"> (“or equal”) – Color samples to be provided and a “standard” </w:t>
      </w:r>
      <w:r w:rsidR="009C4B09" w:rsidRPr="0045791E">
        <w:rPr>
          <w:sz w:val="24"/>
          <w:szCs w:val="24"/>
        </w:rPr>
        <w:t>color chosen</w:t>
      </w:r>
      <w:r w:rsidR="00BB2083" w:rsidRPr="0045791E">
        <w:rPr>
          <w:sz w:val="24"/>
          <w:szCs w:val="24"/>
        </w:rPr>
        <w:t xml:space="preserve"> at time of contract signing.</w:t>
      </w:r>
    </w:p>
    <w:p w14:paraId="46BA0C7B" w14:textId="0033B496" w:rsidR="009C4B09" w:rsidRPr="0045791E" w:rsidRDefault="009C4B09" w:rsidP="002834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Certain Teed Monogram</w:t>
      </w:r>
      <w:r w:rsidR="000863A9" w:rsidRPr="0045791E">
        <w:rPr>
          <w:sz w:val="24"/>
          <w:szCs w:val="24"/>
        </w:rPr>
        <w:t>® Double</w:t>
      </w:r>
      <w:r w:rsidR="00BB2083" w:rsidRPr="0045791E">
        <w:rPr>
          <w:sz w:val="24"/>
          <w:szCs w:val="24"/>
        </w:rPr>
        <w:t xml:space="preserve"> 4” Lap profile with</w:t>
      </w:r>
      <w:r w:rsidRPr="0045791E">
        <w:rPr>
          <w:sz w:val="24"/>
          <w:szCs w:val="24"/>
        </w:rPr>
        <w:t xml:space="preserve"> </w:t>
      </w:r>
      <w:r w:rsidR="00BB2083" w:rsidRPr="0045791E">
        <w:rPr>
          <w:sz w:val="24"/>
          <w:szCs w:val="24"/>
        </w:rPr>
        <w:t>Single Nail Hem, horizontal siding panel, 8 in. wide exposure</w:t>
      </w:r>
      <w:r w:rsidRPr="0045791E">
        <w:rPr>
          <w:sz w:val="24"/>
          <w:szCs w:val="24"/>
        </w:rPr>
        <w:t xml:space="preserve"> (“or equal”) – </w:t>
      </w:r>
      <w:r w:rsidR="000863A9" w:rsidRPr="0045791E">
        <w:rPr>
          <w:sz w:val="24"/>
          <w:szCs w:val="24"/>
        </w:rPr>
        <w:t>c</w:t>
      </w:r>
      <w:r w:rsidRPr="0045791E">
        <w:rPr>
          <w:sz w:val="24"/>
          <w:szCs w:val="24"/>
        </w:rPr>
        <w:t>olor samples to be provided and a “standard” color chosen at time of contract signing.</w:t>
      </w:r>
    </w:p>
    <w:p w14:paraId="5AA39F14" w14:textId="63612FC9" w:rsidR="00623689" w:rsidRPr="0045791E" w:rsidRDefault="00623689" w:rsidP="002834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 xml:space="preserve">Certain Teed 3-1/3 </w:t>
      </w:r>
      <w:proofErr w:type="spellStart"/>
      <w:r w:rsidRPr="0045791E">
        <w:rPr>
          <w:sz w:val="24"/>
          <w:szCs w:val="24"/>
        </w:rPr>
        <w:t>Invisivent</w:t>
      </w:r>
      <w:proofErr w:type="spellEnd"/>
      <w:r w:rsidRPr="0045791E">
        <w:rPr>
          <w:sz w:val="24"/>
          <w:szCs w:val="24"/>
        </w:rPr>
        <w:t xml:space="preserve">® (“or equal”) shall be installed in </w:t>
      </w:r>
      <w:r w:rsidR="00AB5D89" w:rsidRPr="0045791E">
        <w:rPr>
          <w:sz w:val="24"/>
          <w:szCs w:val="24"/>
        </w:rPr>
        <w:t xml:space="preserve">all </w:t>
      </w:r>
      <w:r w:rsidRPr="0045791E">
        <w:rPr>
          <w:sz w:val="24"/>
          <w:szCs w:val="24"/>
        </w:rPr>
        <w:t xml:space="preserve">soffits along the front of the building </w:t>
      </w:r>
      <w:r w:rsidR="00570AF8" w:rsidRPr="0045791E">
        <w:rPr>
          <w:sz w:val="24"/>
          <w:szCs w:val="24"/>
        </w:rPr>
        <w:t xml:space="preserve">and rear of the building next to the boiler room </w:t>
      </w:r>
    </w:p>
    <w:p w14:paraId="026E175E" w14:textId="4DD19C05" w:rsidR="00BB2083" w:rsidRPr="0045791E" w:rsidRDefault="00BB2083" w:rsidP="00C8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Warranty</w:t>
      </w:r>
      <w:r w:rsidR="002834E7" w:rsidRPr="0045791E">
        <w:rPr>
          <w:sz w:val="24"/>
          <w:szCs w:val="24"/>
        </w:rPr>
        <w:t xml:space="preserve"> s</w:t>
      </w:r>
      <w:r w:rsidRPr="0045791E">
        <w:rPr>
          <w:sz w:val="24"/>
          <w:szCs w:val="24"/>
        </w:rPr>
        <w:t>tandard warranty. Warranty information to be submitted with bid.</w:t>
      </w:r>
    </w:p>
    <w:p w14:paraId="4DCF6CE6" w14:textId="77777777" w:rsidR="008E5858" w:rsidRPr="0045791E" w:rsidRDefault="008E5858" w:rsidP="00C860D6">
      <w:pPr>
        <w:jc w:val="both"/>
        <w:rPr>
          <w:sz w:val="24"/>
          <w:szCs w:val="24"/>
        </w:rPr>
      </w:pPr>
    </w:p>
    <w:p w14:paraId="548327B2" w14:textId="31B4B80B" w:rsidR="00BB2083" w:rsidRPr="0045791E" w:rsidRDefault="00BB2083" w:rsidP="00C860D6">
      <w:pPr>
        <w:jc w:val="both"/>
        <w:rPr>
          <w:sz w:val="24"/>
          <w:szCs w:val="24"/>
        </w:rPr>
      </w:pPr>
      <w:r w:rsidRPr="0045791E">
        <w:rPr>
          <w:sz w:val="24"/>
          <w:szCs w:val="24"/>
        </w:rPr>
        <w:t>Time for Completion:</w:t>
      </w:r>
      <w:r w:rsidR="002834E7" w:rsidRPr="0045791E">
        <w:rPr>
          <w:sz w:val="24"/>
          <w:szCs w:val="24"/>
        </w:rPr>
        <w:t xml:space="preserve"> TBD </w:t>
      </w:r>
      <w:r w:rsidR="008E5858" w:rsidRPr="0045791E">
        <w:rPr>
          <w:sz w:val="24"/>
          <w:szCs w:val="24"/>
        </w:rPr>
        <w:t>with the District and selected Contractor</w:t>
      </w:r>
    </w:p>
    <w:sectPr w:rsidR="00BB2083" w:rsidRPr="004579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730E" w14:textId="77777777" w:rsidR="005C67B1" w:rsidRDefault="005C67B1" w:rsidP="008E5858">
      <w:pPr>
        <w:spacing w:after="0" w:line="240" w:lineRule="auto"/>
      </w:pPr>
      <w:r>
        <w:separator/>
      </w:r>
    </w:p>
  </w:endnote>
  <w:endnote w:type="continuationSeparator" w:id="0">
    <w:p w14:paraId="340FD677" w14:textId="77777777" w:rsidR="005C67B1" w:rsidRDefault="005C67B1" w:rsidP="008E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97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31125" w14:textId="22AD2D97" w:rsidR="008E5858" w:rsidRDefault="008E5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29AF0" w14:textId="77777777" w:rsidR="008E5858" w:rsidRDefault="008E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D6C4" w14:textId="77777777" w:rsidR="005C67B1" w:rsidRDefault="005C67B1" w:rsidP="008E5858">
      <w:pPr>
        <w:spacing w:after="0" w:line="240" w:lineRule="auto"/>
      </w:pPr>
      <w:r>
        <w:separator/>
      </w:r>
    </w:p>
  </w:footnote>
  <w:footnote w:type="continuationSeparator" w:id="0">
    <w:p w14:paraId="7179AAE8" w14:textId="77777777" w:rsidR="005C67B1" w:rsidRDefault="005C67B1" w:rsidP="008E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8548" w14:textId="77777777" w:rsidR="008E5858" w:rsidRPr="008E5858" w:rsidRDefault="008E5858" w:rsidP="008E5858">
    <w:pPr>
      <w:spacing w:line="240" w:lineRule="auto"/>
      <w:jc w:val="center"/>
      <w:rPr>
        <w:sz w:val="32"/>
        <w:szCs w:val="32"/>
      </w:rPr>
    </w:pPr>
    <w:r w:rsidRPr="008E5858">
      <w:rPr>
        <w:sz w:val="32"/>
        <w:szCs w:val="32"/>
      </w:rPr>
      <w:t>Hope Valley – Wyoming Fire District</w:t>
    </w:r>
  </w:p>
  <w:p w14:paraId="4B9FEA21" w14:textId="77777777" w:rsidR="008E5858" w:rsidRPr="008E5858" w:rsidRDefault="008E5858" w:rsidP="008E5858">
    <w:pPr>
      <w:spacing w:line="240" w:lineRule="auto"/>
      <w:jc w:val="center"/>
      <w:rPr>
        <w:sz w:val="32"/>
        <w:szCs w:val="32"/>
      </w:rPr>
    </w:pPr>
    <w:r w:rsidRPr="008E5858">
      <w:rPr>
        <w:sz w:val="32"/>
        <w:szCs w:val="32"/>
      </w:rPr>
      <w:t>Vinyl Siding Station 1 – Bid Specs</w:t>
    </w:r>
  </w:p>
  <w:p w14:paraId="50E5DF0F" w14:textId="77777777" w:rsidR="008E5858" w:rsidRPr="008E5858" w:rsidRDefault="008E5858" w:rsidP="008E5858">
    <w:pPr>
      <w:spacing w:line="240" w:lineRule="auto"/>
      <w:jc w:val="center"/>
      <w:rPr>
        <w:sz w:val="32"/>
        <w:szCs w:val="32"/>
      </w:rPr>
    </w:pPr>
    <w:r w:rsidRPr="008E5858">
      <w:rPr>
        <w:sz w:val="32"/>
        <w:szCs w:val="32"/>
      </w:rPr>
      <w:t>Hope Valley, RI 02832</w:t>
    </w:r>
  </w:p>
  <w:p w14:paraId="491005F1" w14:textId="77777777" w:rsidR="008E5858" w:rsidRDefault="008E5858" w:rsidP="008E5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91"/>
    <w:multiLevelType w:val="hybridMultilevel"/>
    <w:tmpl w:val="0FA8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63C2"/>
    <w:multiLevelType w:val="hybridMultilevel"/>
    <w:tmpl w:val="B53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E15EA"/>
    <w:multiLevelType w:val="hybridMultilevel"/>
    <w:tmpl w:val="DDA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3"/>
    <w:rsid w:val="000179DF"/>
    <w:rsid w:val="000352DF"/>
    <w:rsid w:val="000863A9"/>
    <w:rsid w:val="000D0EF7"/>
    <w:rsid w:val="001E37B1"/>
    <w:rsid w:val="001F3197"/>
    <w:rsid w:val="002834E7"/>
    <w:rsid w:val="003E458A"/>
    <w:rsid w:val="0045791E"/>
    <w:rsid w:val="004A73FC"/>
    <w:rsid w:val="00516312"/>
    <w:rsid w:val="00570AF8"/>
    <w:rsid w:val="005C67B1"/>
    <w:rsid w:val="005F6C58"/>
    <w:rsid w:val="00623689"/>
    <w:rsid w:val="00632C3F"/>
    <w:rsid w:val="00641C38"/>
    <w:rsid w:val="006E0602"/>
    <w:rsid w:val="00780619"/>
    <w:rsid w:val="007C23A9"/>
    <w:rsid w:val="008E5858"/>
    <w:rsid w:val="009C4B09"/>
    <w:rsid w:val="00A45D24"/>
    <w:rsid w:val="00A65D1C"/>
    <w:rsid w:val="00AB5D89"/>
    <w:rsid w:val="00B35467"/>
    <w:rsid w:val="00BB2083"/>
    <w:rsid w:val="00C46F29"/>
    <w:rsid w:val="00C860D6"/>
    <w:rsid w:val="00D52D55"/>
    <w:rsid w:val="00D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3149"/>
  <w15:chartTrackingRefBased/>
  <w15:docId w15:val="{A55FB371-D70D-4A1C-9884-0490A2C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58"/>
  </w:style>
  <w:style w:type="paragraph" w:styleId="Footer">
    <w:name w:val="footer"/>
    <w:basedOn w:val="Normal"/>
    <w:link w:val="FooterChar"/>
    <w:uiPriority w:val="99"/>
    <w:unhideWhenUsed/>
    <w:rsid w:val="008E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@hvwf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ief@hvwf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hvwf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90E6-4398-42D0-9435-379F4A56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9</cp:revision>
  <cp:lastPrinted>2018-10-09T19:00:00Z</cp:lastPrinted>
  <dcterms:created xsi:type="dcterms:W3CDTF">2018-10-09T11:49:00Z</dcterms:created>
  <dcterms:modified xsi:type="dcterms:W3CDTF">2018-10-10T12:34:00Z</dcterms:modified>
</cp:coreProperties>
</file>